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8011CB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DC5709">
        <w:rPr>
          <w:rFonts w:ascii="Times New Roman" w:hAnsi="Times New Roman" w:cs="Times New Roman"/>
          <w:bCs/>
          <w:sz w:val="28"/>
          <w:szCs w:val="28"/>
        </w:rPr>
        <w:t>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59668D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bookmarkStart w:id="0" w:name="kadastrovaya_stoim"/>
      <w:bookmarkStart w:id="1" w:name="_GoBack"/>
      <w:bookmarkEnd w:id="0"/>
      <w:r w:rsidRPr="004A04A4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Как правообладателям обезопасить себя от мошенников?</w:t>
      </w:r>
    </w:p>
    <w:bookmarkEnd w:id="1"/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Несколько рекомендаций, которые помогут пр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авообладателям обезопасить себя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от мошеннических действий с недвижимостью: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1.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Подать заявление о невозможности государственной регистрации перехода, ограничения (обременения), прекращения права на принадлежащие вам объекты недвижимости без вашего личного участия. В Единый государственный реестр недвижимости (ЕГРН) будет внесена запись о таком заявлении, и документы, поданные без личного участия собственника (например, по доверенности), рассматриваться не будут. Их вернут обратно.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Исключением являются случаи, когда заявление на г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осударственную регистрацию прав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подаёт нотариус, любая сторона нотариально удостовер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енной сделки, при наследовании,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либо когда основанием для учетно-регистрационных дейс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твий является вступившее в силу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решение суда или требование судебного пристава-исполнителя.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2. В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нести в ЕГРН свой адрес электронной почты. Адрес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электронной почты относится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 дополнительным сведениям и вносится в ЕГРН по ж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еланию собственника. Если такая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информация есть в ЕГРН, правообладатель может по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лучать от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информацию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 действиях с его недвижимостью, в том числе </w:t>
      </w:r>
      <w:proofErr w:type="spell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</w:t>
      </w:r>
      <w:proofErr w:type="spell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уведомляет с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обственников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случае поступления на регистрацию электронных док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ументов в отношении их объектов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недвижимости.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Исключением являются случаи, когда документы на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регистрацию в электронном виде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направляет орган государственной власти, орган местного самоуправле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ния, нотариус,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кредитная организация (банк). Или если элект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ронные документы подписаны УКЭП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(усиленная квалифицированная электронная подпись), </w:t>
      </w:r>
      <w:proofErr w:type="spell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выданые</w:t>
      </w:r>
      <w:proofErr w:type="spell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ФГБУ «ФКП </w:t>
      </w:r>
      <w:proofErr w:type="spell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».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Заявление о невозможности государственной ре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гистрации перехода, ограничения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(обременения), прекращения права на принадл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ежащие вам объекты недвижимости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без вашего личного участия, сведение об адресе элек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тронной почты либо об изменении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данного адреса можно </w:t>
      </w:r>
      <w:proofErr w:type="gram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внести</w:t>
      </w:r>
      <w:proofErr w:type="gram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подав заявление через официальный сайт </w:t>
      </w:r>
      <w:proofErr w:type="spell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(https://rosreestr.gov.ru), обратиться в любой из офисов МФЦ, а также на Едином портале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lastRenderedPageBreak/>
        <w:t>государственных и муниципальных услуг. Сведени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я об электронной почте вносятся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регистрирующим органом бесплатно.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3. З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апросить выписку из ЕГРН. При совершен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ии любых сделок с недвижимостью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обязательно запрашивайте выписку из ЕГРН – именно э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тот документ подтверждает право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 собственность и фиксирует любые изменения. В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выписке также будет содержаться </w:t>
      </w:r>
      <w:proofErr w:type="gram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информация</w:t>
      </w:r>
      <w:proofErr w:type="gram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имеется ли у объекта недвижимости ограничения и обременения.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Выписку из ЕГРН можно заказать в офисе МФЦ, в онлай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н-сервисе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Роскадастра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, на сайте </w:t>
      </w:r>
      <w:proofErr w:type="spell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, а также на Едином портале государственных и муниципальных услуг.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proofErr w:type="gram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Обращаем внимание, с 1 марта 2023 данные пра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вообладателей в выписке из ЕГРН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доступны только при условии, если владелец открыл с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ведения о своих фамилии, имени,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отчестве и дате рождения по специальному заявлению.</w:t>
      </w:r>
      <w:proofErr w:type="gram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связи с этим продавец сам может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запросить выписку из ЕГРН подтверждающую его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право собственности и передать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ее, покупателю.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Достоверность выписки из ЕГРН можно будет п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роверить с помощью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специального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QR-кода через сайт </w:t>
      </w:r>
      <w:proofErr w:type="spellStart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 Заинтересованное лицо (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например, покупатель), которому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будет передан документ, отсканировав QR-код, указан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ный на выписке из ЕГРН, получит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подтверждение представленных сведений либо их опровержение.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Срок действия выписки из ЕГРН законодательст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вом не установлен. Вместе с тем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необходимо учитывать, что сведения, содержащие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ся в ЕГРН, являются актуальными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(действительными) на дату подписания органом р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егистрации прав соответствующей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выписки. За длительное время сведения ЕГРН мо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гут потерять свою актуальность,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поскольку могут измениться буквально в день её выдачи.</w:t>
      </w:r>
    </w:p>
    <w:p w:rsidR="004A04A4" w:rsidRP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4. О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собо внимательно стоит отнестись к сделке,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если продавец действует от лица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собственника по нотариальной доверенности. Проверить подлинно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сть доверенности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можно через онлайн-сервис по проверке доверенностей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Федеральной нотариальной палаты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(www.reestr-dover.ru).</w:t>
      </w:r>
    </w:p>
    <w:p w:rsidR="004A04A4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5. У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знайте, кто интересовался вашей недвижимостью.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Правообладатель не имеет права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запретить выдачу информации касаемо своих объекто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недвижимого имущества третьим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лицам из ЕГРН, но всегда может узнать, кто инт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ересовался его квартирой, домом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 принять своевременные меры по защите своих ин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тересов. Из справки собственник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получит информацию о физических, юрид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ических лицах, органах местного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самоуправления, органах государственной власти,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которые получали сведения о его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объекте недвижимости, дату получения ими с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правки и исходящий номер такого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документа. Будут также известны дата получения выпи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ски и исходящий номер такого </w:t>
      </w:r>
      <w:r w:rsidRPr="004A04A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документа.</w:t>
      </w:r>
    </w:p>
    <w:p w:rsidR="00450F09" w:rsidRDefault="004A04A4" w:rsidP="004A04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 wp14:anchorId="2D6AAE1B" wp14:editId="70A618F3">
            <wp:extent cx="5133975" cy="51339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648920_150233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2955" cy="51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9B0" w:rsidRPr="009966A3" w:rsidRDefault="00CB59B0" w:rsidP="00996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907A86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A86" w:rsidRDefault="00907A86">
      <w:pPr>
        <w:spacing w:after="0" w:line="240" w:lineRule="auto"/>
      </w:pPr>
      <w:r>
        <w:separator/>
      </w:r>
    </w:p>
  </w:endnote>
  <w:endnote w:type="continuationSeparator" w:id="0">
    <w:p w:rsidR="00907A86" w:rsidRDefault="00907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A86" w:rsidRDefault="00907A86">
      <w:pPr>
        <w:spacing w:after="0" w:line="240" w:lineRule="auto"/>
      </w:pPr>
      <w:r>
        <w:separator/>
      </w:r>
    </w:p>
  </w:footnote>
  <w:footnote w:type="continuationSeparator" w:id="0">
    <w:p w:rsidR="00907A86" w:rsidRDefault="00907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C47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0448D1"/>
    <w:multiLevelType w:val="hybridMultilevel"/>
    <w:tmpl w:val="5E0EC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24CE8"/>
    <w:multiLevelType w:val="hybridMultilevel"/>
    <w:tmpl w:val="23E2E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C2150D"/>
    <w:multiLevelType w:val="hybridMultilevel"/>
    <w:tmpl w:val="79EE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9D24F4"/>
    <w:multiLevelType w:val="hybridMultilevel"/>
    <w:tmpl w:val="04A8E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B6F2AA8"/>
    <w:multiLevelType w:val="hybridMultilevel"/>
    <w:tmpl w:val="40D6D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26"/>
  </w:num>
  <w:num w:numId="4">
    <w:abstractNumId w:val="16"/>
  </w:num>
  <w:num w:numId="5">
    <w:abstractNumId w:val="23"/>
  </w:num>
  <w:num w:numId="6">
    <w:abstractNumId w:val="18"/>
  </w:num>
  <w:num w:numId="7">
    <w:abstractNumId w:val="12"/>
  </w:num>
  <w:num w:numId="8">
    <w:abstractNumId w:val="3"/>
  </w:num>
  <w:num w:numId="9">
    <w:abstractNumId w:val="0"/>
  </w:num>
  <w:num w:numId="10">
    <w:abstractNumId w:val="21"/>
  </w:num>
  <w:num w:numId="11">
    <w:abstractNumId w:val="14"/>
  </w:num>
  <w:num w:numId="12">
    <w:abstractNumId w:val="1"/>
  </w:num>
  <w:num w:numId="13">
    <w:abstractNumId w:val="6"/>
  </w:num>
  <w:num w:numId="14">
    <w:abstractNumId w:val="7"/>
  </w:num>
  <w:num w:numId="15">
    <w:abstractNumId w:val="8"/>
  </w:num>
  <w:num w:numId="16">
    <w:abstractNumId w:val="17"/>
  </w:num>
  <w:num w:numId="17">
    <w:abstractNumId w:val="4"/>
  </w:num>
  <w:num w:numId="18">
    <w:abstractNumId w:val="27"/>
  </w:num>
  <w:num w:numId="19">
    <w:abstractNumId w:val="11"/>
  </w:num>
  <w:num w:numId="20">
    <w:abstractNumId w:val="25"/>
  </w:num>
  <w:num w:numId="21">
    <w:abstractNumId w:val="19"/>
  </w:num>
  <w:num w:numId="22">
    <w:abstractNumId w:val="15"/>
  </w:num>
  <w:num w:numId="23">
    <w:abstractNumId w:val="13"/>
  </w:num>
  <w:num w:numId="24">
    <w:abstractNumId w:val="5"/>
  </w:num>
  <w:num w:numId="25">
    <w:abstractNumId w:val="10"/>
  </w:num>
  <w:num w:numId="26">
    <w:abstractNumId w:val="2"/>
  </w:num>
  <w:num w:numId="27">
    <w:abstractNumId w:val="20"/>
  </w:num>
  <w:num w:numId="28">
    <w:abstractNumId w:val="2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01C47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57987"/>
    <w:rsid w:val="00162115"/>
    <w:rsid w:val="001637CE"/>
    <w:rsid w:val="001745B0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4EBD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2D4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B7383"/>
    <w:rsid w:val="002C078E"/>
    <w:rsid w:val="002C1D66"/>
    <w:rsid w:val="002C2754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50F09"/>
    <w:rsid w:val="0046413C"/>
    <w:rsid w:val="00466087"/>
    <w:rsid w:val="004763CA"/>
    <w:rsid w:val="0048172E"/>
    <w:rsid w:val="004821B3"/>
    <w:rsid w:val="00493C61"/>
    <w:rsid w:val="004947D6"/>
    <w:rsid w:val="0049640E"/>
    <w:rsid w:val="004A04A4"/>
    <w:rsid w:val="004D1AE4"/>
    <w:rsid w:val="004E1DA0"/>
    <w:rsid w:val="004F4310"/>
    <w:rsid w:val="005016BE"/>
    <w:rsid w:val="00502EF6"/>
    <w:rsid w:val="00506107"/>
    <w:rsid w:val="00510543"/>
    <w:rsid w:val="00513FCE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68D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962B4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11CB"/>
    <w:rsid w:val="00803BDE"/>
    <w:rsid w:val="008058C0"/>
    <w:rsid w:val="00814917"/>
    <w:rsid w:val="00815314"/>
    <w:rsid w:val="008258EC"/>
    <w:rsid w:val="00833961"/>
    <w:rsid w:val="00840B50"/>
    <w:rsid w:val="008422EC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07A86"/>
    <w:rsid w:val="00944358"/>
    <w:rsid w:val="00945444"/>
    <w:rsid w:val="00954CD7"/>
    <w:rsid w:val="00963804"/>
    <w:rsid w:val="00966747"/>
    <w:rsid w:val="00986DCB"/>
    <w:rsid w:val="009876C7"/>
    <w:rsid w:val="009939D4"/>
    <w:rsid w:val="009966A3"/>
    <w:rsid w:val="009A0E32"/>
    <w:rsid w:val="009A344B"/>
    <w:rsid w:val="009A58EC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4A37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1BB9"/>
    <w:rsid w:val="00D94659"/>
    <w:rsid w:val="00D95D9E"/>
    <w:rsid w:val="00D96386"/>
    <w:rsid w:val="00DA1C6F"/>
    <w:rsid w:val="00DA5C63"/>
    <w:rsid w:val="00DB2461"/>
    <w:rsid w:val="00DB44C8"/>
    <w:rsid w:val="00DC5709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66D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B68F1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2023-10-27T05:48:00Z</dcterms:created>
  <dcterms:modified xsi:type="dcterms:W3CDTF">2023-10-27T05:48:00Z</dcterms:modified>
</cp:coreProperties>
</file>